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           </w:t>
      </w:r>
      <w:r>
        <w:rPr>
          <w:rFonts w:cs="Times New Roman" w:ascii="Times New Roman" w:hAnsi="Times New Roman"/>
          <w:b/>
          <w:sz w:val="27"/>
          <w:szCs w:val="27"/>
        </w:rPr>
        <w:t xml:space="preserve">REGULAMIN PROGRAMU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            </w:t>
      </w:r>
      <w:r>
        <w:rPr>
          <w:rFonts w:cs="Times New Roman" w:ascii="Times New Roman" w:hAnsi="Times New Roman"/>
          <w:b/>
          <w:sz w:val="27"/>
          <w:szCs w:val="27"/>
        </w:rPr>
        <w:t>SPRZEDAŻY AUTORYZOWANEJ PRODUKTÓW NOW FOODS</w:t>
      </w:r>
    </w:p>
    <w:p>
      <w:pPr>
        <w:pStyle w:val="Normal"/>
        <w:spacing w:lineRule="auto" w:line="240"/>
        <w:ind w:left="1416" w:firstLine="708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§ 1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ZASADY OGÓLNE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 xml:space="preserve">Organizatorem Programu Sprzedaży autoryzowanej jest firma Olivit Sp. z o.o.  (zwany dalej Organizatorem) - oficjalny dystrybutor produktów NOW FOODS.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Postanowienia niniejszego Regulaminu (zwanego dalej Regulaminem), stanowią wyłącznie źródło praw i obowiązków istniejących pomiędzy Organizatorem a Uczestnikiem Programu.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Każda osoba pragnąca zostać Uczestnikiem, zobowiązana jest do zapoznania się z treścią niniejszego Regulaminu.</w:t>
      </w:r>
    </w:p>
    <w:p>
      <w:pPr>
        <w:pStyle w:val="Normal"/>
        <w:spacing w:lineRule="auto" w:line="240" w:beforeAutospacing="1" w:afterAutospacing="1"/>
        <w:ind w:left="360" w:hanging="0"/>
        <w:jc w:val="both"/>
        <w:rPr>
          <w:rFonts w:ascii="Times New Roman" w:hAnsi="Times New Roman" w:eastAsia="Times New Roman" w:cs="Times New Roman"/>
          <w:b/>
          <w:b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 xml:space="preserve">                                                   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pl-PL"/>
        </w:rPr>
        <w:t xml:space="preserve">§2 </w:t>
      </w:r>
    </w:p>
    <w:p>
      <w:pPr>
        <w:pStyle w:val="Normal"/>
        <w:spacing w:lineRule="auto" w:line="240" w:beforeAutospacing="1" w:afterAutospacing="1"/>
        <w:ind w:left="360" w:hanging="0"/>
        <w:jc w:val="both"/>
        <w:rPr>
          <w:rFonts w:ascii="Times New Roman" w:hAnsi="Times New Roman" w:eastAsia="Times New Roman" w:cs="Times New Roman"/>
          <w:b/>
          <w:b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sz w:val="27"/>
          <w:szCs w:val="27"/>
          <w:lang w:eastAsia="pl-PL"/>
        </w:rPr>
        <w:t xml:space="preserve">                     </w:t>
      </w:r>
      <w:r>
        <w:rPr>
          <w:rFonts w:eastAsia="Times New Roman" w:cs="Times New Roman" w:ascii="Times New Roman" w:hAnsi="Times New Roman"/>
          <w:b/>
          <w:sz w:val="27"/>
          <w:szCs w:val="27"/>
          <w:lang w:eastAsia="pl-PL"/>
        </w:rPr>
        <w:t>WARUNKI UCZESTNICTWA W PROGRAMIE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Uczestnikiem Programu Sprzedaży Autoryzowanej (zwanym dalej Autoryzowanym Sprzedawcą)  może zostać każda osoba, która ukończyła 18 lat, posiada zdolność do czynności prawnych, prowadzi zarejestrowaną działalność gospodarczą w zakresie sprzedaży suplementów diety lub pokrewną, zaakceptowała postanowienia niniejszego Regulaminu oraz dokonała w okresie kwartału zakupu na stronie Organizatora (</w:t>
      </w:r>
      <w:hyperlink r:id="rId2">
        <w:bookmarkStart w:id="0" w:name="_Hlk500198653"/>
        <w:r>
          <w:rPr>
            <w:rStyle w:val="Czeinternetowe"/>
            <w:rFonts w:eastAsia="Times New Roman" w:cs="Times New Roman" w:ascii="Times New Roman" w:hAnsi="Times New Roman"/>
            <w:color w:val="000000" w:themeColor="text1"/>
            <w:sz w:val="27"/>
            <w:szCs w:val="27"/>
            <w:u w:val="none"/>
            <w:lang w:eastAsia="pl-PL"/>
          </w:rPr>
          <w:t>www.</w:t>
        </w:r>
      </w:hyperlink>
      <w:bookmarkStart w:id="1" w:name="_GoBack"/>
      <w:bookmarkEnd w:id="0"/>
      <w:r>
        <w:rPr>
          <w:rStyle w:val="Czeinternetowe"/>
          <w:rFonts w:eastAsia="Times New Roman" w:cs="Times New Roman" w:ascii="Times New Roman" w:hAnsi="Times New Roman"/>
          <w:color w:val="000000" w:themeColor="text1"/>
          <w:sz w:val="27"/>
          <w:szCs w:val="27"/>
          <w:u w:val="none"/>
          <w:lang w:eastAsia="pl-PL"/>
        </w:rPr>
        <w:t>o</w:t>
      </w:r>
      <w:bookmarkEnd w:id="1"/>
      <w:r>
        <w:rPr>
          <w:rStyle w:val="Czeinternetowe"/>
          <w:rFonts w:eastAsia="Times New Roman" w:cs="Times New Roman" w:ascii="Times New Roman" w:hAnsi="Times New Roman"/>
          <w:color w:val="000000" w:themeColor="text1"/>
          <w:sz w:val="27"/>
          <w:szCs w:val="27"/>
          <w:u w:val="none"/>
          <w:lang w:eastAsia="pl-PL"/>
        </w:rPr>
        <w:t>livit.pl</w:t>
      </w:r>
      <w:r>
        <w:rPr>
          <w:rFonts w:eastAsia="Times New Roman" w:cs="Times New Roman" w:ascii="Times New Roman" w:hAnsi="Times New Roman"/>
          <w:color w:val="000000" w:themeColor="text1"/>
          <w:sz w:val="27"/>
          <w:szCs w:val="27"/>
          <w:lang w:eastAsia="pl-PL"/>
        </w:rPr>
        <w:t xml:space="preserve">) </w:t>
      </w: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zakupu produktów NOW FOODS w kwocie nie mniejszej niż 5.000 zł (pięć tysięcy 00/00) brutto w okresie kwartału.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 xml:space="preserve">Przez okres kwartału rozumiany jest okres 3 kolejnych miesięcy w roku w wymiarze 30 dni każdy. 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Okres kwartału rozpoczyna się w dacie pierwszej czynności zakupu i kończy w dacie ostatniej.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jc w:val="both"/>
        <w:rPr/>
      </w:pP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Warunkiem uczestnictwa jest przeprowadzenie procesu rejestracji na stronie Organizatora (</w:t>
      </w:r>
      <w:hyperlink r:id="rId3">
        <w:r>
          <w:rPr>
            <w:rStyle w:val="Czeinternetowe"/>
            <w:rFonts w:eastAsia="Times New Roman" w:cs="Times New Roman" w:ascii="Times New Roman" w:hAnsi="Times New Roman"/>
            <w:color w:val="000000" w:themeColor="text1"/>
            <w:sz w:val="27"/>
            <w:szCs w:val="27"/>
            <w:u w:val="none"/>
            <w:lang w:eastAsia="pl-PL"/>
          </w:rPr>
          <w:t>www.</w:t>
        </w:r>
      </w:hyperlink>
      <w:r>
        <w:rPr>
          <w:rStyle w:val="Czeinternetowe"/>
          <w:rFonts w:eastAsia="Times New Roman" w:cs="Times New Roman" w:ascii="Times New Roman" w:hAnsi="Times New Roman"/>
          <w:color w:val="000000" w:themeColor="text1"/>
          <w:sz w:val="27"/>
          <w:szCs w:val="27"/>
          <w:u w:val="none"/>
          <w:lang w:eastAsia="pl-PL"/>
        </w:rPr>
        <w:t>olivit.pl</w:t>
      </w: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) i uzyskanie od Organizatora korespondencji e-mail potwierdzającej nadanie statusu Autoryzowanego Sprzedawcy.</w:t>
      </w:r>
    </w:p>
    <w:p>
      <w:pPr>
        <w:pStyle w:val="Normal"/>
        <w:spacing w:lineRule="auto" w:line="240" w:beforeAutospacing="1" w:afterAutospacing="1"/>
        <w:ind w:left="2832" w:firstLine="708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              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§ 3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PRAWA i OBOWIĄZKI UCZESTNIKA PROGRAMU SPRZEDAŻY AUTORYZOWANEJ 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Autoryzowany Sprzedawca uprawniony jest do umieszczania informacji o produktach marki NOW FOODS, opisów, zdjęć, logotypu „Autoryzowany Sprzedawca” oraz innych materiałów reklamowych (uzyskanych od Organizatora).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Uprawnienie obejmuje między innymi umieszczenie ich w witrynach sklepów  internetowych, serwisach  społecznościowych i tematycznych, a także poprzez umieszczanie na stacjonarnych obiektach i powierzchniach reklamowych.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Zamieszczając materiały reklamowe na stronach i serwisach internetowych Autoryzowany Sprzedawca oświadcza, iż ma odpowiednie prawa do umieszczania tam banerów reklam, bądź innych otrzymanych od organizatora znaków graficznych.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Autoryzowany Sprzedawca nie ma prawa do dokonywania nie uzgodnionych z Organizatorem zmian w elementach graficznych otrzymanych materiałów.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Organizator nie ponosi odpowiedzialności za nieuprawnione i wynikające z braku jego wyraźnie wyrażonej zgody działania Autoryzowanego Sprzedawcy w zakresie posługiwania się materiałami modyfikowanymi w stosunku do tych, które zostały udostępnione oryginalnie przez Organizatora.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Autoryzowany Sprzedawca ma prawo według własnego uznania prowadzić działalność reklamową i wykorzystywać w swoich materiałach reklamowych informacje zawarte w oficjalnych ulotkach oraz na stronie sklepu Organizatora, a także wykorzystywać w swych materiałach reklamowych firmowe nazwy produktów NOW FOODS, w tym znaki towarowe w/w firmy.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Autoryzowany Sprzedawca  nie ma prawa wykorzystywać w swych materiałach reklamowych niewiarygodnych informacji o produktach NOW FOODS, bądź wprowadzać w błąd adresatów reklamy, zobowiązuje się do również do dbania o dobre imię Organizatora oraz produktów i usług dostępnych w serwisie.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Autoryzowany Sprzedawca nie może prowadzić reklamy metodami niezgodnymi z obowiązującymi przepisami prawa, ze szczególnym uwzględnieniem Ustawy o świadczeniu usług drogą elektroniczną z dnia 18 lipca 2002 r. (Dz. U. 02.144.1204) bądź sprzecznymi z dobrymi obyczajami handlowymi lub zasadami współżycia społecznego.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§ 4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PRAWA I OBOWIĄZKI ORGANIZATORA PROGRAMU SPRZEDAŻY AUTORYZOWANEJ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Organizator zobowiązany jest do organizacji kierowanych indywidualnie w zależności od wyników sprzedaży cyklicznych promocji i udzielania rabatów na produkty NOW FOODS w warunkach cenowych dostępnych wyłącznie dla  Autoryzowanych Sprzedawców.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Organizator zobowiązany jest  do niezwłocznego ujęcia zatwierdzonego zgodnie §2 pkt 4  uczestnika programu Sprzedaży Autoryzowanej na umieszczonej na jego stronie liście Autoryzowanych Sprzedawców. 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7"/>
          <w:szCs w:val="27"/>
        </w:rPr>
        <w:t>Niezwłocznie po dokonaniu rejestracji i nadaniu statusu Autoryzowanego Sprzedawcy Organizator zobowiązany jest przekazać mu materiały promocyjne wraz z certyfikatem oryginalności sprzedawanych produktów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>W przypadku stwierdzenia przez Organizatora, łamania postanowień niniejszego regulaminu, Organizator ma prawo do wykluczenia Uczestnika z Programu. Uczestnik zobowiązany jest do natychmiastowego usunięcia powstałych za jego przyczyną nieprawidłowości.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Organizatorowi przysługuje prawo jednostronnego całkowitego zakończenia lub wstrzymania realizacji Programu bez podania przyczyny po uprzednim powiadomieniu Uczestników </w:t>
      </w: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Programu Sprzedaży Autoryzowanej.</w:t>
      </w:r>
    </w:p>
    <w:p>
      <w:pPr>
        <w:pStyle w:val="Normal"/>
        <w:spacing w:lineRule="auto" w:line="240"/>
        <w:ind w:left="3540" w:firstLine="708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§ 5</w:t>
      </w:r>
    </w:p>
    <w:p>
      <w:pPr>
        <w:pStyle w:val="Normal"/>
        <w:spacing w:lineRule="auto" w:line="240"/>
        <w:ind w:left="2124" w:firstLine="708"/>
        <w:jc w:val="both"/>
        <w:rPr>
          <w:rFonts w:ascii="Times New Roman" w:hAnsi="Times New Roman" w:cs="Times New Roman"/>
          <w:b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POSTANOWIENIA KOŃCOWE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Zmiana Regulaminu może być dokonana przez Organizatora z tygodniowym wyprzedzeniem za pośrednictwem przekazania jej treści poprzez wiadomość email. 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Brak akceptacji nowych zasad przez </w:t>
      </w:r>
      <w:r>
        <w:rPr>
          <w:rFonts w:eastAsia="Times New Roman" w:cs="Times New Roman" w:ascii="Times New Roman" w:hAnsi="Times New Roman"/>
          <w:color w:val="000000"/>
          <w:sz w:val="27"/>
          <w:szCs w:val="27"/>
          <w:lang w:eastAsia="pl-PL"/>
        </w:rPr>
        <w:t xml:space="preserve">Uczestników </w:t>
      </w:r>
      <w:r>
        <w:rPr>
          <w:rFonts w:eastAsia="Times New Roman" w:cs="Times New Roman" w:ascii="Times New Roman" w:hAnsi="Times New Roman"/>
          <w:sz w:val="27"/>
          <w:szCs w:val="27"/>
          <w:lang w:eastAsia="pl-PL"/>
        </w:rPr>
        <w:t>Programu Sprzedaży Autoryzowanej</w:t>
      </w:r>
      <w:r>
        <w:rPr>
          <w:rFonts w:cs="Times New Roman" w:ascii="Times New Roman" w:hAnsi="Times New Roman"/>
          <w:sz w:val="27"/>
          <w:szCs w:val="27"/>
        </w:rPr>
        <w:t xml:space="preserve"> powinien zostać zgłoszony nie później niż przed upływem 14 dni od dnia otrzymania wiadomości.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160"/>
        <w:rPr/>
      </w:pPr>
      <w:r>
        <w:rPr/>
      </w:r>
    </w:p>
    <w:sectPr>
      <w:type w:val="nextPage"/>
      <w:pgSz w:w="11906" w:h="16838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6a79cb"/>
    <w:rPr>
      <w:b/>
      <w:bCs/>
    </w:rPr>
  </w:style>
  <w:style w:type="character" w:styleId="Czeinternetowe">
    <w:name w:val="Łącze internetowe"/>
    <w:basedOn w:val="DefaultParagraphFont"/>
    <w:uiPriority w:val="99"/>
    <w:unhideWhenUsed/>
    <w:rsid w:val="006f467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f4677"/>
    <w:rPr>
      <w:color w:val="808080"/>
      <w:shd w:fill="E6E6E6" w:val="clear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 w:themeColor="text1"/>
      <w:sz w:val="27"/>
      <w:szCs w:val="27"/>
      <w:u w:val="none"/>
      <w:lang w:eastAsia="pl-PL"/>
    </w:rPr>
  </w:style>
  <w:style w:type="character" w:styleId="ListLabel8">
    <w:name w:val="ListLabel 8"/>
    <w:qFormat/>
    <w:rPr>
      <w:rFonts w:cs="Courier New"/>
      <w:sz w:val="20"/>
    </w:rPr>
  </w:style>
  <w:style w:type="character" w:styleId="ListLabel9">
    <w:name w:val="ListLabel 9"/>
    <w:qFormat/>
    <w:rPr>
      <w:rFonts w:cs="Wingdings"/>
      <w:sz w:val="20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color w:val="000000" w:themeColor="text1"/>
      <w:sz w:val="27"/>
      <w:szCs w:val="27"/>
      <w:u w:val="none"/>
      <w:lang w:eastAsia="pl-PL"/>
    </w:rPr>
  </w:style>
  <w:style w:type="character" w:styleId="ListLabel11">
    <w:name w:val="ListLabel 11"/>
    <w:qFormat/>
    <w:rPr>
      <w:rFonts w:cs="Courier New"/>
      <w:sz w:val="20"/>
    </w:rPr>
  </w:style>
  <w:style w:type="character" w:styleId="ListLabel12">
    <w:name w:val="ListLabel 12"/>
    <w:qFormat/>
    <w:rPr>
      <w:rFonts w:cs="Wingdings"/>
      <w:sz w:val="20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 w:themeColor="text1"/>
      <w:sz w:val="27"/>
      <w:szCs w:val="27"/>
      <w:u w:val="none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6a79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9c5e6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aker/" TargetMode="External"/><Relationship Id="rId3" Type="http://schemas.openxmlformats.org/officeDocument/2006/relationships/hyperlink" Target="http://www.paker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LibreOffice/6.2.0.3$Windows_x86 LibreOffice_project/98c6a8a1c6c7b144ce3cc729e34964b47ce25d62</Application>
  <Pages>3</Pages>
  <Words>637</Words>
  <Characters>4488</Characters>
  <CharactersWithSpaces>5268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2017-12-04T23:48:00Z</dcterms:created>
  <dc:creator>Marta Meler</dc:creator>
  <dc:description/>
  <dc:language>pl-PL</dc:language>
  <cp:lastModifiedBy/>
  <dcterms:modified xsi:type="dcterms:W3CDTF">2019-05-14T07:44:44Z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